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январь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8"/>
        <w:tblW w:w="10038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08"/>
        <w:gridCol w:w="1495"/>
        <w:gridCol w:w="1671"/>
        <w:gridCol w:w="1584"/>
        <w:gridCol w:w="228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30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Онлайн поздравление главы НСП.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1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«Всемирный день мира».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1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Кинопоказ мультфильма «День былинного богатыря Ильи Муромца».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1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«Мы за жизнь без табака».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2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«День памяти княгини Ольги».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3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Развлекательная программа «Святки – колядки». 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6 января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Онлайн путешествие «Музей и дети».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4 -10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Радио поздравление главы НСП, радиоконцерт вокальных групп и солистов ДК «Новогодний калейдоскоп». 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 xml:space="preserve">1, </w:t>
            </w: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 xml:space="preserve">6, </w:t>
            </w: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 xml:space="preserve">9 января 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12:00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Радиоточки п. Михайловский 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Семейная игровая программа «Рождественские забавы». Катание на «ватрушках».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6 января  12:00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Хоккейный корт. 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«Рождество Христово».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7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Игровая программа «Рождественские гадания».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8 января 20:00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Кино-урок «Воин света» (отзывчивость)  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Кино-урок «Чистодей» (трудолюбие)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Кино-урок «За руку с Богом» (бескорыстие)  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Информационный час «Заповедники Ярославского края».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Акция «Скажи - спасибо».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«День российской печати».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Новогодняя семейная программа «Святки – колядки»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января 20:00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Хоккейный корт.  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Семейная игровая программа «Веселые старты на коньках».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января  12:00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Хоккейный корт.  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Онлайн концерт «Старые песни о главном».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Турнир по хоккею на приз Главы ЯМР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14, 21, 28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Хоккейный корт.  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Семейная игровая программа «Серебряные коньки»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14, 21, 28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Хоккейный корт.  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Праздник «Старый, Новый год». Клуб «Гармония».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января 11:00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Киноурок «Музыка внутри» (милосердие)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Выставка «Детские изобретения».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80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Видео ролик «5 принципов ДТД».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Акция «Наша жизнь в наших руках».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января  17:00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18:00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19:00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Дом культуры</w:t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fldChar w:fldCharType="end"/>
            </w:r>
            <w:r>
              <w:rPr>
                <w:rStyle w:val="4"/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Социальный ролик «Антитеррор»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января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молодежи</w:t>
            </w:r>
          </w:p>
        </w:tc>
        <w:tc>
          <w:tcPr>
            <w:tcW w:w="2280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Мелентьева Н.И. хормейстер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Час истории. Народные традиции и обряды «Крещенский сочельник».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Кирпичева М.Ю.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культорганизатор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Информационный час «День рождения детского телевидения в России». 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Платонов Д.А. педагог физической культуры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Кино-урок «Школьные ботаны» (целеустремленность)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80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Час истории «Крещение».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Познавательная программа «Цитаты величайших балетмейстеров».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 января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Дом культуры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fldChar w:fldCharType="end"/>
            </w:r>
            <w:r>
              <w:rPr>
                <w:rStyle w:val="4"/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Презентация «День республики Крым».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стенд «История России и Крыма».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Дом культуры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fldChar w:fldCharType="end"/>
            </w:r>
            <w:r>
              <w:rPr>
                <w:rStyle w:val="4"/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Фотофлешмоб «Отпуск - в Крыму».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Фотофлешмоб «Обними меня».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80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Соколова Е. С. балетмейстер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Открытое занятие в вокальной группе «Манная каша»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января 17:00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80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Информационный час «День зимних видов спорта».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Развивающая игра «Угадай мелодию » вокальная группа «Микс».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января 19:00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Субботник «Расчистим  хоккейный корт от снега».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Хоккейный корт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молодежи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Познавательная программа «Татьянин день».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Киноурок «Живой город» (счастье)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января 15:00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80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Вечер встречи выпускников ДК «В детство обратный билетик».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января 20:00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молодежи</w:t>
            </w:r>
          </w:p>
        </w:tc>
        <w:tc>
          <w:tcPr>
            <w:tcW w:w="2280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Выставка рисунков «Символ наступающего года».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детей 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Виртуальная выставка рисунков «Символ наступающего года».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Познавательная программа «Музыкальная шкатулка» о детских композиторах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вокальная студия «Акварель».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 января 16:00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Дом культуры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Благотворительный концерт «Мы помним город осажденный»</w:t>
            </w:r>
          </w:p>
        </w:tc>
        <w:tc>
          <w:tcPr>
            <w:tcW w:w="14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января 12:00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Кирпичева М.Ю.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культорганизатор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Акция «Блокадная ласточка»</w:t>
            </w:r>
          </w:p>
        </w:tc>
        <w:tc>
          <w:tcPr>
            <w:tcW w:w="14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– 27 января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>Дом культуры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Онлайн концерт «Ленинградская симфония».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января 20:00</w:t>
            </w:r>
          </w:p>
        </w:tc>
        <w:tc>
          <w:tcPr>
            <w:tcW w:w="167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Дом культуры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  <w:r>
              <w:rPr>
                <w:rStyle w:val="4"/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Информационный час «Международный день памяти жертв Холокоста».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Кирпичева М.Ю.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культорганизатор</w:t>
            </w:r>
          </w:p>
          <w:p>
            <w:pPr>
              <w:pStyle w:val="10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Онлайн семейный просмотр кинофильма «Коридор бессмертия» 2019 год. 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Акция. Памятка «Как защитить персональные данные».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января 17:00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«Мы против ядерной войны».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4"/>
                <w:rFonts w:ascii="Times New Roman" w:hAnsi="Times New Roman" w:cs="Times New Roman"/>
              </w:rPr>
              <w:t>https://vk.com/club162427788</w:t>
            </w:r>
            <w:r>
              <w:rPr>
                <w:rStyle w:val="4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Акция «Международный день без интернета 30 января».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Для всех категорий населения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3008" w:type="dxa"/>
          </w:tcPr>
          <w:p>
            <w:pPr>
              <w:pStyle w:val="1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Киноурок «Батыр» (самоотверженность)</w:t>
            </w:r>
          </w:p>
        </w:tc>
        <w:tc>
          <w:tcPr>
            <w:tcW w:w="1495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января</w:t>
            </w:r>
          </w:p>
        </w:tc>
        <w:tc>
          <w:tcPr>
            <w:tcW w:w="1671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1584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детей </w:t>
            </w:r>
          </w:p>
        </w:tc>
        <w:tc>
          <w:tcPr>
            <w:tcW w:w="2280" w:type="dxa"/>
          </w:tcPr>
          <w:p>
            <w:pPr>
              <w:spacing w:after="0" w:line="240" w:lineRule="auto"/>
            </w:pPr>
            <w:r>
              <w:rPr>
                <w:rFonts w:ascii="Times New Roman" w:hAnsi="Times New Roman" w:cs="Times New Roman"/>
              </w:rPr>
              <w:t>Старостина Е.Г. художественный руководитель</w:t>
            </w:r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</w:pPr>
      <w:r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  <w:t>ПЛАН РАБОТЫ</w:t>
      </w:r>
    </w:p>
    <w:p>
      <w:pPr>
        <w:spacing w:after="0" w:line="240" w:lineRule="auto"/>
        <w:jc w:val="center"/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</w:pPr>
      <w:r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  <w:t>Михайловской библиотеки</w:t>
      </w: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 w:val="0"/>
          <w:bCs/>
          <w:i w:val="0"/>
          <w:iCs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/>
          <w:i w:val="0"/>
          <w:iCs/>
          <w:sz w:val="24"/>
          <w:szCs w:val="24"/>
        </w:rPr>
        <w:t>посёлок Михайловский ул. Садовая д.7</w:t>
      </w: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34"/>
        <w:gridCol w:w="1427"/>
        <w:gridCol w:w="1700"/>
        <w:gridCol w:w="1563"/>
        <w:gridCol w:w="23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Мастер-класс «Зимняя фантазия»</w:t>
            </w:r>
          </w:p>
        </w:tc>
        <w:tc>
          <w:tcPr>
            <w:tcW w:w="14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Cs w:val="20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3 января 11:00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Для всех категорий населения</w:t>
            </w:r>
          </w:p>
        </w:tc>
        <w:tc>
          <w:tcPr>
            <w:tcW w:w="23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lang w:eastAsia="en-US"/>
              </w:rPr>
              <w:t>Праздничное мероприятие «Рождества волшебные мгновенья»</w:t>
            </w:r>
          </w:p>
        </w:tc>
        <w:tc>
          <w:tcPr>
            <w:tcW w:w="14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Cs w:val="20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5 января 11:00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Пожилые люди, молодежь</w:t>
            </w:r>
          </w:p>
        </w:tc>
        <w:tc>
          <w:tcPr>
            <w:tcW w:w="23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  <w:p>
            <w:pPr>
              <w:tabs>
                <w:tab w:val="left" w:pos="1298"/>
              </w:tabs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ab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Книжно-иллюстрированная выставка, посвящённая 105-летию русского писателя Д.А. Гранина</w:t>
            </w:r>
          </w:p>
        </w:tc>
        <w:tc>
          <w:tcPr>
            <w:tcW w:w="14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Cs w:val="20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9 января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Для всех категорий населения</w:t>
            </w:r>
          </w:p>
        </w:tc>
        <w:tc>
          <w:tcPr>
            <w:tcW w:w="23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Книжно-иллюстрированная выставка, посвящённая 105-летию американского писателя Д.Д. Сэлинджера</w:t>
            </w:r>
          </w:p>
        </w:tc>
        <w:tc>
          <w:tcPr>
            <w:tcW w:w="14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Cs w:val="20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9 ян</w:t>
            </w:r>
            <w:bookmarkStart w:id="0" w:name="_GoBack"/>
            <w:bookmarkEnd w:id="0"/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варя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Для всех категорий населения</w:t>
            </w:r>
          </w:p>
        </w:tc>
        <w:tc>
          <w:tcPr>
            <w:tcW w:w="23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Книжно-иллюстрированная выставка, посвящённая 95-летию русской писательнице Т.И. Александровой</w:t>
            </w:r>
          </w:p>
        </w:tc>
        <w:tc>
          <w:tcPr>
            <w:tcW w:w="14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10 января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Для всех категорий населения</w:t>
            </w:r>
          </w:p>
        </w:tc>
        <w:tc>
          <w:tcPr>
            <w:tcW w:w="23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Виртуальное путешествие ко дню заповедников и национальных парков «Заповедная Россия»</w:t>
            </w:r>
          </w:p>
        </w:tc>
        <w:tc>
          <w:tcPr>
            <w:tcW w:w="14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11 января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</w:t>
            </w:r>
          </w:p>
        </w:tc>
        <w:tc>
          <w:tcPr>
            <w:tcW w:w="23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Книжно-иллюстрированная выставка, посвящённая 335-летию французского философа Ш.Л. Монтескьё</w:t>
            </w:r>
          </w:p>
        </w:tc>
        <w:tc>
          <w:tcPr>
            <w:tcW w:w="14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18 января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Для всех категорий населения</w:t>
            </w:r>
          </w:p>
        </w:tc>
        <w:tc>
          <w:tcPr>
            <w:tcW w:w="23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29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Празднично-информационный час «От Рождества до Крещения»</w:t>
            </w:r>
          </w:p>
        </w:tc>
        <w:tc>
          <w:tcPr>
            <w:tcW w:w="14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19 января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Пожилые люди, молодежь</w:t>
            </w:r>
          </w:p>
        </w:tc>
        <w:tc>
          <w:tcPr>
            <w:tcW w:w="23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29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Книжно-иллюстрированная выставка, посвящённая 215-летию американского писателя Э. По.</w:t>
            </w:r>
          </w:p>
        </w:tc>
        <w:tc>
          <w:tcPr>
            <w:tcW w:w="14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19 января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Для всех категорий населения</w:t>
            </w:r>
          </w:p>
        </w:tc>
        <w:tc>
          <w:tcPr>
            <w:tcW w:w="23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atLeast"/>
        </w:trPr>
        <w:tc>
          <w:tcPr>
            <w:tcW w:w="29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Литературный час, посвящённый 120-летию писателя А. Гайдара»</w:t>
            </w:r>
          </w:p>
        </w:tc>
        <w:tc>
          <w:tcPr>
            <w:tcW w:w="14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22 января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подростки,</w:t>
            </w:r>
          </w:p>
        </w:tc>
        <w:tc>
          <w:tcPr>
            <w:tcW w:w="23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29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Мероприятие, приуроченное Татьяниному дню «Таня, Танечка, Татьяна»</w:t>
            </w:r>
          </w:p>
        </w:tc>
        <w:tc>
          <w:tcPr>
            <w:tcW w:w="14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25 января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Пожилые люди, молодежь</w:t>
            </w:r>
          </w:p>
        </w:tc>
        <w:tc>
          <w:tcPr>
            <w:tcW w:w="23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9" w:hRule="atLeast"/>
        </w:trPr>
        <w:tc>
          <w:tcPr>
            <w:tcW w:w="29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День воинской славы России. Урок мужества «Бессмертный подвиг Ленинграда»</w:t>
            </w:r>
          </w:p>
        </w:tc>
        <w:tc>
          <w:tcPr>
            <w:tcW w:w="14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26 января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</w:t>
            </w:r>
          </w:p>
        </w:tc>
        <w:tc>
          <w:tcPr>
            <w:tcW w:w="23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atLeast"/>
        </w:trPr>
        <w:tc>
          <w:tcPr>
            <w:tcW w:w="29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 xml:space="preserve">Литературный час, посвящённый 145-летию писателя, автора уральских сказов П. Бажова. </w:t>
            </w:r>
          </w:p>
        </w:tc>
        <w:tc>
          <w:tcPr>
            <w:tcW w:w="14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29 января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Дети, подростки</w:t>
            </w:r>
          </w:p>
        </w:tc>
        <w:tc>
          <w:tcPr>
            <w:tcW w:w="23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0" w:hRule="atLeast"/>
        </w:trPr>
        <w:tc>
          <w:tcPr>
            <w:tcW w:w="293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Мероприятие ко дню защиты персональных данных «Безопасное путешествие в страну Интернет»</w:t>
            </w:r>
          </w:p>
        </w:tc>
        <w:tc>
          <w:tcPr>
            <w:tcW w:w="142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30 января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Библиотека</w:t>
            </w:r>
          </w:p>
        </w:tc>
        <w:tc>
          <w:tcPr>
            <w:tcW w:w="15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Для всех категорий населения</w:t>
            </w:r>
          </w:p>
        </w:tc>
        <w:tc>
          <w:tcPr>
            <w:tcW w:w="234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Cs w:val="20"/>
                <w:lang w:eastAsia="en-US"/>
              </w:rPr>
              <w:t>Попова А.В. библиотекарь</w:t>
            </w:r>
          </w:p>
        </w:tc>
      </w:tr>
    </w:tbl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  <w:u w:val="single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53ECD"/>
    <w:rsid w:val="00072F28"/>
    <w:rsid w:val="000C6FEB"/>
    <w:rsid w:val="000D4248"/>
    <w:rsid w:val="00102F7E"/>
    <w:rsid w:val="00133F8D"/>
    <w:rsid w:val="00147ABC"/>
    <w:rsid w:val="00192D86"/>
    <w:rsid w:val="00221C05"/>
    <w:rsid w:val="002535E2"/>
    <w:rsid w:val="0031742B"/>
    <w:rsid w:val="0032046E"/>
    <w:rsid w:val="003418E0"/>
    <w:rsid w:val="00395E42"/>
    <w:rsid w:val="003D0B0B"/>
    <w:rsid w:val="004300C9"/>
    <w:rsid w:val="00436494"/>
    <w:rsid w:val="004766CF"/>
    <w:rsid w:val="00491FE4"/>
    <w:rsid w:val="004C6C03"/>
    <w:rsid w:val="004E4F6F"/>
    <w:rsid w:val="005549BC"/>
    <w:rsid w:val="00564AAD"/>
    <w:rsid w:val="0058278D"/>
    <w:rsid w:val="00631B68"/>
    <w:rsid w:val="00642285"/>
    <w:rsid w:val="00712625"/>
    <w:rsid w:val="00767D23"/>
    <w:rsid w:val="00767E9D"/>
    <w:rsid w:val="00775DE4"/>
    <w:rsid w:val="0077638A"/>
    <w:rsid w:val="007C03EA"/>
    <w:rsid w:val="00857DA0"/>
    <w:rsid w:val="0089630C"/>
    <w:rsid w:val="008F4932"/>
    <w:rsid w:val="009134DE"/>
    <w:rsid w:val="00927B10"/>
    <w:rsid w:val="00931526"/>
    <w:rsid w:val="00942259"/>
    <w:rsid w:val="009705C7"/>
    <w:rsid w:val="00A22922"/>
    <w:rsid w:val="00A3267A"/>
    <w:rsid w:val="00A52EF9"/>
    <w:rsid w:val="00A963AE"/>
    <w:rsid w:val="00AD056B"/>
    <w:rsid w:val="00B72AE2"/>
    <w:rsid w:val="00B82D21"/>
    <w:rsid w:val="00BA177D"/>
    <w:rsid w:val="00BB0962"/>
    <w:rsid w:val="00C17FFD"/>
    <w:rsid w:val="00C87320"/>
    <w:rsid w:val="00D27D6F"/>
    <w:rsid w:val="00DA3667"/>
    <w:rsid w:val="00DB10A2"/>
    <w:rsid w:val="00E859C1"/>
    <w:rsid w:val="00EB73C1"/>
    <w:rsid w:val="00EC76BE"/>
    <w:rsid w:val="00EF7ED6"/>
    <w:rsid w:val="00F10313"/>
    <w:rsid w:val="00F70EC9"/>
    <w:rsid w:val="00FB08A8"/>
    <w:rsid w:val="2871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uiPriority w:val="99"/>
    <w:rPr>
      <w:color w:val="0000FF"/>
      <w:u w:val="single"/>
    </w:rPr>
  </w:style>
  <w:style w:type="character" w:styleId="5">
    <w:name w:val="Strong"/>
    <w:basedOn w:val="2"/>
    <w:qFormat/>
    <w:uiPriority w:val="22"/>
    <w:rPr>
      <w:b/>
      <w:bCs/>
    </w:rPr>
  </w:style>
  <w:style w:type="paragraph" w:styleId="6">
    <w:name w:val="Balloon Text"/>
    <w:basedOn w:val="1"/>
    <w:link w:val="11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7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3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3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3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1">
    <w:name w:val="Текст выноски Знак"/>
    <w:basedOn w:val="2"/>
    <w:link w:val="6"/>
    <w:semiHidden/>
    <w:uiPriority w:val="99"/>
    <w:rPr>
      <w:rFonts w:ascii="Tahoma" w:hAnsi="Tahoma" w:cs="Tahoma"/>
      <w:sz w:val="16"/>
      <w:szCs w:val="16"/>
    </w:rPr>
  </w:style>
  <w:style w:type="table" w:customStyle="1" w:styleId="12">
    <w:name w:val="Сетка таблицы2"/>
    <w:basedOn w:val="3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Без интервала Знак"/>
    <w:link w:val="10"/>
    <w:qFormat/>
    <w:uiPriority w:val="1"/>
  </w:style>
  <w:style w:type="table" w:customStyle="1" w:styleId="14">
    <w:name w:val="Сетка таблицы3"/>
    <w:basedOn w:val="3"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1F4760-B491-4366-9FB3-E634A9AEA39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5</Pages>
  <Words>1777</Words>
  <Characters>10133</Characters>
  <Lines>84</Lines>
  <Paragraphs>23</Paragraphs>
  <TotalTime>36</TotalTime>
  <ScaleCrop>false</ScaleCrop>
  <LinksUpToDate>false</LinksUpToDate>
  <CharactersWithSpaces>11887</CharactersWithSpaces>
  <Application>WPS Office_12.2.0.13359_F1E327BC-269C-435d-A152-05C5408002CA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2023-12-18T11:41:00Z</dcterms:created>
  <dc:creator>1</dc:creator>
  <cp:lastModifiedBy>WPS_1690284063</cp:lastModifiedBy>
  <cp:lastPrinted>2022-11-27T18:39:00Z</cp:lastPrinted>
  <dcterms:modified xsi:type="dcterms:W3CDTF">2023-12-27T12:35:44Z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866B45D1E70A462284AE7F86AE9F745B_12</vt:lpwstr>
  </property>
</Properties>
</file>